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5" w:rsidRDefault="00C924E5" w:rsidP="00C924E5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Курс:1 , группа АМ 199</w:t>
      </w:r>
    </w:p>
    <w:p w:rsidR="00C924E5" w:rsidRDefault="00C924E5" w:rsidP="00C924E5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Русский язык</w:t>
      </w:r>
    </w:p>
    <w:p w:rsidR="00C924E5" w:rsidRDefault="00C924E5" w:rsidP="00C924E5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C924E5" w:rsidRDefault="00C924E5" w:rsidP="00C924E5">
      <w:pPr>
        <w:ind w:firstLine="0"/>
        <w:rPr>
          <w:rFonts w:eastAsia="Times New Roman"/>
          <w:b/>
          <w:szCs w:val="24"/>
          <w:lang w:eastAsia="ru-RU"/>
        </w:rPr>
      </w:pPr>
    </w:p>
    <w:p w:rsidR="00C924E5" w:rsidRDefault="00C924E5" w:rsidP="00C924E5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E668B3" w:rsidRDefault="00C924E5" w:rsidP="00C924E5">
      <w:pPr>
        <w:ind w:firstLine="0"/>
        <w:jc w:val="center"/>
        <w:rPr>
          <w:rFonts w:eastAsiaTheme="minorHAnsi"/>
          <w:b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 </w:t>
      </w:r>
      <w:r w:rsidR="00E668B3">
        <w:rPr>
          <w:rFonts w:eastAsiaTheme="minorHAnsi"/>
          <w:b/>
          <w:lang w:eastAsia="ru-RU"/>
        </w:rPr>
        <w:t xml:space="preserve">Частица как часть речи. </w:t>
      </w:r>
    </w:p>
    <w:p w:rsidR="00C924E5" w:rsidRPr="00E668B3" w:rsidRDefault="00E668B3" w:rsidP="00C924E5">
      <w:pPr>
        <w:ind w:firstLine="0"/>
        <w:jc w:val="center"/>
        <w:rPr>
          <w:lang w:eastAsia="ru-RU"/>
        </w:rPr>
      </w:pPr>
      <w:r>
        <w:rPr>
          <w:rFonts w:eastAsiaTheme="minorHAnsi"/>
          <w:b/>
          <w:lang w:eastAsia="ru-RU"/>
        </w:rPr>
        <w:t>Междометия и звукоподражательные</w:t>
      </w:r>
      <w:r w:rsidRPr="00742289">
        <w:rPr>
          <w:rFonts w:eastAsiaTheme="minorHAnsi"/>
          <w:b/>
          <w:lang w:eastAsia="ru-RU"/>
        </w:rPr>
        <w:t xml:space="preserve"> </w:t>
      </w:r>
      <w:r>
        <w:rPr>
          <w:rFonts w:eastAsiaTheme="minorHAnsi"/>
          <w:b/>
          <w:lang w:eastAsia="ru-RU"/>
        </w:rPr>
        <w:t>слова.</w:t>
      </w:r>
    </w:p>
    <w:p w:rsidR="00C924E5" w:rsidRDefault="00C924E5" w:rsidP="00C924E5">
      <w:pPr>
        <w:jc w:val="center"/>
        <w:rPr>
          <w:sz w:val="22"/>
          <w:lang w:eastAsia="ru-RU"/>
        </w:rPr>
      </w:pPr>
    </w:p>
    <w:p w:rsidR="00C924E5" w:rsidRDefault="00C924E5" w:rsidP="00C924E5">
      <w:pPr>
        <w:shd w:val="clear" w:color="auto" w:fill="FFFFFF"/>
        <w:ind w:firstLine="540"/>
        <w:jc w:val="center"/>
        <w:textAlignment w:val="top"/>
        <w:outlineLvl w:val="4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материала:</w:t>
      </w:r>
    </w:p>
    <w:p w:rsidR="00E668B3" w:rsidRDefault="00E668B3" w:rsidP="00E668B3">
      <w:pPr>
        <w:jc w:val="center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 xml:space="preserve">Правописание частиц. Правописание частиц </w:t>
      </w:r>
      <w:r>
        <w:rPr>
          <w:rFonts w:eastAsiaTheme="minorHAnsi"/>
          <w:b/>
          <w:lang w:eastAsia="ru-RU"/>
        </w:rPr>
        <w:t xml:space="preserve">НЕ </w:t>
      </w:r>
      <w:r>
        <w:rPr>
          <w:rFonts w:eastAsiaTheme="minorHAnsi"/>
          <w:lang w:eastAsia="ru-RU"/>
        </w:rPr>
        <w:t>и</w:t>
      </w:r>
      <w:r>
        <w:rPr>
          <w:rFonts w:eastAsiaTheme="minorHAnsi"/>
          <w:b/>
          <w:lang w:eastAsia="ru-RU"/>
        </w:rPr>
        <w:t xml:space="preserve"> НИ</w:t>
      </w:r>
      <w:r>
        <w:rPr>
          <w:rFonts w:eastAsiaTheme="minorHAnsi"/>
          <w:lang w:eastAsia="ru-RU"/>
        </w:rPr>
        <w:t xml:space="preserve"> с разными частями речи. </w:t>
      </w:r>
      <w:r>
        <w:rPr>
          <w:rFonts w:eastAsiaTheme="minorHAnsi"/>
          <w:i/>
          <w:lang w:eastAsia="ru-RU"/>
        </w:rPr>
        <w:t>Частицы как средство выразительности речи.</w:t>
      </w:r>
      <w:r>
        <w:rPr>
          <w:rFonts w:eastAsiaTheme="minorHAnsi"/>
          <w:lang w:eastAsia="ru-RU"/>
        </w:rPr>
        <w:t xml:space="preserve"> Употребление частиц в речи Правописан</w:t>
      </w:r>
      <w:r w:rsidR="000134ED">
        <w:rPr>
          <w:rFonts w:eastAsiaTheme="minorHAnsi"/>
          <w:lang w:eastAsia="ru-RU"/>
        </w:rPr>
        <w:t>ие междометий и звукоподражаний.</w:t>
      </w:r>
    </w:p>
    <w:p w:rsidR="002C18D3" w:rsidRPr="002C18D3" w:rsidRDefault="002C18D3" w:rsidP="002C18D3">
      <w:pPr>
        <w:rPr>
          <w:rFonts w:eastAsiaTheme="minorHAnsi"/>
          <w:b/>
          <w:sz w:val="36"/>
          <w:szCs w:val="36"/>
          <w:lang w:eastAsia="ru-RU"/>
        </w:rPr>
      </w:pPr>
      <w:r>
        <w:rPr>
          <w:rFonts w:eastAsiaTheme="minorHAnsi"/>
          <w:lang w:eastAsia="ru-RU"/>
        </w:rPr>
        <w:t xml:space="preserve">                                          </w:t>
      </w:r>
      <w:r w:rsidRPr="002C18D3">
        <w:rPr>
          <w:rFonts w:eastAsiaTheme="minorHAnsi"/>
          <w:b/>
          <w:sz w:val="36"/>
          <w:szCs w:val="36"/>
          <w:lang w:eastAsia="ru-RU"/>
        </w:rPr>
        <w:t>Лекция.</w:t>
      </w:r>
    </w:p>
    <w:p w:rsidR="000134ED" w:rsidRDefault="000134ED" w:rsidP="00E668B3">
      <w:pPr>
        <w:jc w:val="center"/>
        <w:rPr>
          <w:rFonts w:eastAsiaTheme="minorHAnsi"/>
          <w:lang w:eastAsia="ru-RU"/>
        </w:rPr>
      </w:pPr>
    </w:p>
    <w:p w:rsidR="000134ED" w:rsidRPr="000134ED" w:rsidRDefault="000134ED" w:rsidP="000134ED">
      <w:pPr>
        <w:pStyle w:val="a9"/>
        <w:ind w:firstLine="0"/>
        <w:rPr>
          <w:shd w:val="clear" w:color="auto" w:fill="FFFFFF"/>
        </w:rPr>
      </w:pPr>
      <w:r w:rsidRPr="000134ED">
        <w:rPr>
          <w:rStyle w:val="a4"/>
          <w:color w:val="333333"/>
          <w:szCs w:val="24"/>
          <w:shd w:val="clear" w:color="auto" w:fill="FFFFFF"/>
        </w:rPr>
        <w:t>Частица</w:t>
      </w:r>
      <w:r w:rsidRPr="000134ED">
        <w:rPr>
          <w:shd w:val="clear" w:color="auto" w:fill="FFFFFF"/>
        </w:rPr>
        <w:t> – служебная часть речи, которая вносит в предложение различные эмоциональные оттенки (смысловые частицы) или же помогает создавать особые формы слова (формообразующие частицы).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5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Формообразующие частицы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 формообразующим частицам относятся: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Частица </w:t>
      </w:r>
      <w:r>
        <w:rPr>
          <w:rStyle w:val="a4"/>
          <w:rFonts w:ascii="Helvetica" w:hAnsi="Helvetica"/>
          <w:color w:val="333333"/>
          <w:sz w:val="23"/>
          <w:szCs w:val="23"/>
        </w:rPr>
        <w:t>бы</w:t>
      </w:r>
      <w:r>
        <w:rPr>
          <w:rFonts w:ascii="Helvetica" w:hAnsi="Helvetica"/>
          <w:color w:val="333333"/>
          <w:sz w:val="23"/>
          <w:szCs w:val="23"/>
        </w:rPr>
        <w:t> – служит для образования уловного наклонения: сделал </w:t>
      </w:r>
      <w:r>
        <w:rPr>
          <w:rStyle w:val="a6"/>
          <w:rFonts w:ascii="Helvetica" w:hAnsi="Helvetica"/>
          <w:color w:val="333333"/>
          <w:sz w:val="23"/>
          <w:szCs w:val="23"/>
        </w:rPr>
        <w:t>бы</w:t>
      </w:r>
      <w:r>
        <w:rPr>
          <w:rFonts w:ascii="Helvetica" w:hAnsi="Helvetica"/>
          <w:color w:val="333333"/>
          <w:sz w:val="23"/>
          <w:szCs w:val="23"/>
        </w:rPr>
        <w:t>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Частицы </w:t>
      </w:r>
      <w:r>
        <w:rPr>
          <w:rStyle w:val="a4"/>
          <w:rFonts w:ascii="Helvetica" w:hAnsi="Helvetica"/>
          <w:color w:val="333333"/>
          <w:sz w:val="23"/>
          <w:szCs w:val="23"/>
        </w:rPr>
        <w:t>пусть, пускай, да, давай (-те)</w:t>
      </w:r>
      <w:r>
        <w:rPr>
          <w:rFonts w:ascii="Helvetica" w:hAnsi="Helvetica"/>
          <w:color w:val="333333"/>
          <w:sz w:val="23"/>
          <w:szCs w:val="23"/>
        </w:rPr>
        <w:t> - нужны для образования форм повелительного наклонения: </w:t>
      </w:r>
      <w:r>
        <w:rPr>
          <w:rStyle w:val="a6"/>
          <w:rFonts w:ascii="Helvetica" w:hAnsi="Helvetica"/>
          <w:color w:val="333333"/>
          <w:sz w:val="23"/>
          <w:szCs w:val="23"/>
        </w:rPr>
        <w:t>пусть</w:t>
      </w:r>
      <w:r>
        <w:rPr>
          <w:rFonts w:ascii="Helvetica" w:hAnsi="Helvetica"/>
          <w:color w:val="333333"/>
          <w:sz w:val="23"/>
          <w:szCs w:val="23"/>
        </w:rPr>
        <w:t> придёт, </w:t>
      </w:r>
      <w:r>
        <w:rPr>
          <w:rStyle w:val="a6"/>
          <w:rFonts w:ascii="Helvetica" w:hAnsi="Helvetica"/>
          <w:color w:val="333333"/>
          <w:sz w:val="23"/>
          <w:szCs w:val="23"/>
        </w:rPr>
        <w:t>пускай</w:t>
      </w:r>
      <w:r>
        <w:rPr>
          <w:rFonts w:ascii="Helvetica" w:hAnsi="Helvetica"/>
          <w:color w:val="333333"/>
          <w:sz w:val="23"/>
          <w:szCs w:val="23"/>
        </w:rPr>
        <w:t> поторопится, </w:t>
      </w:r>
      <w:r>
        <w:rPr>
          <w:rStyle w:val="a6"/>
          <w:rFonts w:ascii="Helvetica" w:hAnsi="Helvetica"/>
          <w:color w:val="333333"/>
          <w:sz w:val="23"/>
          <w:szCs w:val="23"/>
        </w:rPr>
        <w:t>да</w:t>
      </w:r>
      <w:r>
        <w:rPr>
          <w:rFonts w:ascii="Helvetica" w:hAnsi="Helvetica"/>
          <w:color w:val="333333"/>
          <w:sz w:val="23"/>
          <w:szCs w:val="23"/>
        </w:rPr>
        <w:t> будет свет, </w:t>
      </w:r>
      <w:r>
        <w:rPr>
          <w:rStyle w:val="a6"/>
          <w:rFonts w:ascii="Helvetica" w:hAnsi="Helvetica"/>
          <w:color w:val="333333"/>
          <w:sz w:val="23"/>
          <w:szCs w:val="23"/>
        </w:rPr>
        <w:t>давай</w:t>
      </w:r>
      <w:r>
        <w:rPr>
          <w:rFonts w:ascii="Helvetica" w:hAnsi="Helvetica"/>
          <w:color w:val="333333"/>
          <w:sz w:val="23"/>
          <w:szCs w:val="23"/>
        </w:rPr>
        <w:t> отправимся.</w:t>
      </w:r>
      <w:proofErr w:type="gramEnd"/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Эти частицы входят в состав глагольной формы и подчеркиваются как один член предложения, даже если стоят не рядом (рис.1).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5419725" cy="600075"/>
            <wp:effectExtent l="0" t="0" r="9525" b="9525"/>
            <wp:docPr id="4" name="Рисунок 4" descr="https://static-interneturok.cdnvideo.ru/content/konspekt_image/315469/8d134a80_23ee_0134_bf32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15469/8d134a80_23ee_0134_bf32_22000b0c602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1"/>
          <w:rFonts w:ascii="Helvetica" w:hAnsi="Helvetica"/>
          <w:color w:val="333333"/>
          <w:sz w:val="20"/>
          <w:szCs w:val="20"/>
        </w:rPr>
        <w:t>Рис.1 Пример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Частица </w:t>
      </w:r>
      <w:r>
        <w:rPr>
          <w:rStyle w:val="a4"/>
          <w:rFonts w:ascii="Helvetica" w:hAnsi="Helvetica"/>
          <w:color w:val="333333"/>
          <w:sz w:val="23"/>
          <w:szCs w:val="23"/>
        </w:rPr>
        <w:t>бы</w:t>
      </w:r>
      <w:r>
        <w:rPr>
          <w:rFonts w:ascii="Helvetica" w:hAnsi="Helvetica"/>
          <w:color w:val="333333"/>
          <w:sz w:val="23"/>
          <w:szCs w:val="23"/>
        </w:rPr>
        <w:t> в этом приложении нужна для образования формы условного наклонения.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Необходимо видеть в предложении формообразующие частицы и не отрывать их от глагольной формы, например, при синтаксическом разборе предложения.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Формообразующие частицы в языке не самостоятельные, они обслуживают глагол и создают его форму.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7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Смысловые частицы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Смысловые частицы выражают отношение говорящего, его эмоции, расставляют в предложении акценты. Например, добавим в простое предложение смысловые частицы: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Он придёт.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Неужели</w:t>
      </w:r>
      <w:r>
        <w:rPr>
          <w:rFonts w:ascii="Helvetica" w:hAnsi="Helvetica"/>
          <w:color w:val="333333"/>
          <w:sz w:val="23"/>
          <w:szCs w:val="23"/>
        </w:rPr>
        <w:t> он придёт?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Только</w:t>
      </w:r>
      <w:r>
        <w:rPr>
          <w:rFonts w:ascii="Helvetica" w:hAnsi="Helvetica"/>
          <w:color w:val="333333"/>
          <w:sz w:val="23"/>
          <w:szCs w:val="23"/>
        </w:rPr>
        <w:t> он придёт?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Он </w:t>
      </w:r>
      <w:r>
        <w:rPr>
          <w:rStyle w:val="a6"/>
          <w:rFonts w:ascii="Helvetica" w:hAnsi="Helvetica"/>
          <w:color w:val="333333"/>
          <w:sz w:val="23"/>
          <w:szCs w:val="23"/>
        </w:rPr>
        <w:t>едва ли</w:t>
      </w:r>
      <w:r>
        <w:rPr>
          <w:rFonts w:ascii="Helvetica" w:hAnsi="Helvetica"/>
          <w:color w:val="333333"/>
          <w:sz w:val="23"/>
          <w:szCs w:val="23"/>
        </w:rPr>
        <w:t> придёт?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Он </w:t>
      </w:r>
      <w:r>
        <w:rPr>
          <w:rStyle w:val="a6"/>
          <w:rFonts w:ascii="Helvetica" w:hAnsi="Helvetica"/>
          <w:color w:val="333333"/>
          <w:sz w:val="23"/>
          <w:szCs w:val="23"/>
        </w:rPr>
        <w:t>ведь</w:t>
      </w:r>
      <w:r>
        <w:rPr>
          <w:rFonts w:ascii="Helvetica" w:hAnsi="Helvetica"/>
          <w:color w:val="333333"/>
          <w:sz w:val="23"/>
          <w:szCs w:val="23"/>
        </w:rPr>
        <w:t> придёт.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Он </w:t>
      </w:r>
      <w:r>
        <w:rPr>
          <w:rStyle w:val="a6"/>
          <w:rFonts w:ascii="Helvetica" w:hAnsi="Helvetica"/>
          <w:color w:val="333333"/>
          <w:sz w:val="23"/>
          <w:szCs w:val="23"/>
        </w:rPr>
        <w:t>всё-таки</w:t>
      </w:r>
      <w:r>
        <w:rPr>
          <w:rFonts w:ascii="Helvetica" w:hAnsi="Helvetica"/>
          <w:color w:val="333333"/>
          <w:sz w:val="23"/>
          <w:szCs w:val="23"/>
        </w:rPr>
        <w:t> придёт.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Оттенки вновь образованных предложений получились с помощью смысловых частиц.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8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Значение частиц</w:t>
        </w:r>
      </w:hyperlink>
    </w:p>
    <w:p w:rsidR="000134ED" w:rsidRPr="00947860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5F85F310" wp14:editId="30CA84C8">
            <wp:extent cx="5934075" cy="2552700"/>
            <wp:effectExtent l="0" t="0" r="9525" b="0"/>
            <wp:docPr id="3" name="Рисунок 3" descr="https://static-interneturok.cdnvideo.ru/content/konspekt_image/315470/8d38a740_23ee_0134_bf33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15470/8d38a740_23ee_0134_bf33_22000b0c60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0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Разряды частиц по значению</w:t>
        </w:r>
      </w:hyperlink>
    </w:p>
    <w:p w:rsidR="00947860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5934075" cy="2419350"/>
            <wp:effectExtent l="0" t="0" r="9525" b="0"/>
            <wp:docPr id="2" name="Рисунок 2" descr="https://static-interneturok.cdnvideo.ru/content/konspekt_image/315471/8d5dda50_23ee_0134_bf34_22000b0c6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15471/8d5dda50_23ee_0134_bf34_22000b0c602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1"/>
          <w:rFonts w:ascii="Helvetica" w:hAnsi="Helvetica"/>
          <w:color w:val="333333"/>
          <w:sz w:val="20"/>
          <w:szCs w:val="20"/>
        </w:rPr>
        <w:t xml:space="preserve"> Разряды частиц по значению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Выделяют и другие разряды, так как не все частицы можно включить в перечисленные выше, например: </w:t>
      </w:r>
      <w:r>
        <w:rPr>
          <w:rStyle w:val="a4"/>
          <w:rFonts w:ascii="Helvetica" w:hAnsi="Helvetica"/>
          <w:color w:val="333333"/>
          <w:sz w:val="23"/>
          <w:szCs w:val="23"/>
        </w:rPr>
        <w:t>дескать, якобы, мол</w:t>
      </w:r>
      <w:r>
        <w:rPr>
          <w:rFonts w:ascii="Helvetica" w:hAnsi="Helvetica"/>
          <w:color w:val="333333"/>
          <w:sz w:val="23"/>
          <w:szCs w:val="23"/>
        </w:rPr>
        <w:t>.</w:t>
      </w:r>
      <w:proofErr w:type="gramEnd"/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Частиц в русском языке очень много, их не нужно запоминать, нужно видеть их в тексте, отличать от омонимичных слов (наречий) и других служебных частей речи.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2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Отличия смысловых частиц от других частей речи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 частицам нельзя задать вопрос, и это отличает их от наречий (рис.8):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4829175" cy="1400175"/>
            <wp:effectExtent l="0" t="0" r="9525" b="9525"/>
            <wp:docPr id="1" name="Рисунок 1" descr="https://static-interneturok.cdnvideo.ru/content/konspekt_image/315472/8d828190_23ee_0134_bf3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15472/8d828190_23ee_0134_bf35_22000b0c602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1"/>
          <w:rFonts w:ascii="Helvetica" w:hAnsi="Helvetica"/>
          <w:color w:val="333333"/>
          <w:sz w:val="20"/>
          <w:szCs w:val="20"/>
        </w:rPr>
        <w:t>Рис.4 Пример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Чтобы отличить частицу от других служебных частей речи, нужно убедиться, что это не предлог (не входит в состав словосочетания), понять, что это не союз (не объединяет однородные члены предложения или сложные предложения). Частицу можно убрать из предложения, и грамматический смысл его останется правильным</w:t>
      </w:r>
      <w:r>
        <w:rPr>
          <w:rFonts w:asciiTheme="minorHAnsi" w:hAnsiTheme="minorHAnsi"/>
          <w:color w:val="333333"/>
          <w:sz w:val="23"/>
          <w:szCs w:val="23"/>
        </w:rPr>
        <w:t>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4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Раздельное написание частиц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Раздельно</w:t>
      </w:r>
      <w:r>
        <w:rPr>
          <w:rFonts w:ascii="Helvetica" w:hAnsi="Helvetica"/>
          <w:color w:val="333333"/>
          <w:sz w:val="23"/>
          <w:szCs w:val="23"/>
        </w:rPr>
        <w:t> пишутся частицы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бы (б), же (ж), ли (ль)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:</w:t>
      </w:r>
      <w:r>
        <w:rPr>
          <w:rFonts w:ascii="Helvetica" w:hAnsi="Helvetica"/>
          <w:i/>
          <w:iCs/>
          <w:color w:val="333333"/>
          <w:sz w:val="23"/>
          <w:szCs w:val="23"/>
        </w:rPr>
        <w:t>с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>делал бы, если б, вот же, однако ж, едва ли, всегда ль.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Не путайте с союзами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чтобы, тоже, также</w:t>
      </w:r>
      <w:r>
        <w:rPr>
          <w:rFonts w:ascii="Helvetica" w:hAnsi="Helvetica"/>
          <w:b/>
          <w:bCs/>
          <w:color w:val="333333"/>
          <w:sz w:val="23"/>
          <w:szCs w:val="23"/>
        </w:rPr>
        <w:t>, частицами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даже, неужели</w:t>
      </w:r>
      <w:r>
        <w:rPr>
          <w:rFonts w:ascii="Helvetica" w:hAnsi="Helvetica"/>
          <w:b/>
          <w:bCs/>
          <w:color w:val="333333"/>
          <w:sz w:val="23"/>
          <w:szCs w:val="23"/>
        </w:rPr>
        <w:t>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Сравните: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803"/>
      </w:tblGrid>
      <w:tr w:rsidR="000134ED" w:rsidTr="000134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4ED" w:rsidRDefault="000134ED">
            <w:pPr>
              <w:rPr>
                <w:rFonts w:ascii="Helvetica" w:hAnsi="Helvetica"/>
                <w:color w:val="333333"/>
                <w:szCs w:val="24"/>
              </w:rPr>
            </w:pPr>
            <w:r>
              <w:rPr>
                <w:rFonts w:ascii="Helvetica" w:hAnsi="Helvetica"/>
                <w:color w:val="333333"/>
              </w:rPr>
              <w:t>частица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4ED" w:rsidRDefault="000134ED">
            <w:pPr>
              <w:rPr>
                <w:rFonts w:ascii="Helvetica" w:hAnsi="Helvetica"/>
                <w:color w:val="333333"/>
                <w:szCs w:val="24"/>
              </w:rPr>
            </w:pPr>
            <w:r>
              <w:rPr>
                <w:rFonts w:ascii="Helvetica" w:hAnsi="Helvetica"/>
                <w:color w:val="333333"/>
              </w:rPr>
              <w:t>союз</w:t>
            </w:r>
          </w:p>
        </w:tc>
      </w:tr>
      <w:tr w:rsidR="000134ED" w:rsidTr="000134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4ED" w:rsidRDefault="000134ED">
            <w:pPr>
              <w:rPr>
                <w:rFonts w:ascii="Helvetica" w:hAnsi="Helvetica"/>
                <w:color w:val="333333"/>
                <w:szCs w:val="24"/>
              </w:rPr>
            </w:pPr>
            <w:r>
              <w:rPr>
                <w:rFonts w:ascii="Helvetica" w:hAnsi="Helvetica"/>
                <w:i/>
                <w:iCs/>
                <w:color w:val="333333"/>
              </w:rPr>
              <w:t>Что </w:t>
            </w:r>
            <w:r>
              <w:rPr>
                <w:rFonts w:ascii="Helvetica" w:hAnsi="Helvetica"/>
                <w:b/>
                <w:bCs/>
                <w:i/>
                <w:iCs/>
                <w:color w:val="333333"/>
              </w:rPr>
              <w:t>бы</w:t>
            </w:r>
            <w:r>
              <w:rPr>
                <w:rFonts w:ascii="Helvetica" w:hAnsi="Helvetica"/>
                <w:i/>
                <w:iCs/>
                <w:color w:val="333333"/>
              </w:rPr>
              <w:t> мне съесть?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4ED" w:rsidRDefault="000134ED">
            <w:pPr>
              <w:rPr>
                <w:rFonts w:ascii="Helvetica" w:hAnsi="Helvetica"/>
                <w:color w:val="333333"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333333"/>
              </w:rPr>
              <w:t>Чтобы</w:t>
            </w:r>
            <w:r>
              <w:rPr>
                <w:rFonts w:ascii="Helvetica" w:hAnsi="Helvetica"/>
                <w:i/>
                <w:iCs/>
                <w:color w:val="333333"/>
              </w:rPr>
              <w:t> перекусить, мы остановились на привал.</w:t>
            </w:r>
          </w:p>
        </w:tc>
      </w:tr>
    </w:tbl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Раздельно</w:t>
      </w:r>
      <w:r>
        <w:rPr>
          <w:rFonts w:ascii="Helvetica" w:hAnsi="Helvetica"/>
          <w:color w:val="333333"/>
          <w:sz w:val="23"/>
          <w:szCs w:val="23"/>
        </w:rPr>
        <w:t> пишутся частицы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почти что, только что </w:t>
      </w:r>
      <w:r>
        <w:rPr>
          <w:rFonts w:ascii="Helvetica" w:hAnsi="Helvetica"/>
          <w:i/>
          <w:iCs/>
          <w:color w:val="333333"/>
          <w:sz w:val="23"/>
          <w:szCs w:val="23"/>
        </w:rPr>
        <w:t>(я почти что закончил; она только что не плакала)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5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Дефисное написание частиц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Через дефис</w:t>
      </w:r>
      <w:r>
        <w:rPr>
          <w:rFonts w:ascii="Helvetica" w:hAnsi="Helvetica"/>
          <w:color w:val="333333"/>
          <w:sz w:val="23"/>
          <w:szCs w:val="23"/>
        </w:rPr>
        <w:t> пишутся частицы: 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-т</w:t>
      </w:r>
      <w:proofErr w:type="gram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о, -либо, -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нибудь</w:t>
      </w:r>
      <w:proofErr w:type="spell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, кое-, кой-, -ка, -де, -с, -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тка</w:t>
      </w:r>
      <w:proofErr w:type="spell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, -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тко</w:t>
      </w:r>
      <w:proofErr w:type="spell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proofErr w:type="spellStart"/>
      <w:r>
        <w:rPr>
          <w:rFonts w:ascii="Helvetica" w:hAnsi="Helvetica"/>
          <w:color w:val="333333"/>
          <w:sz w:val="23"/>
          <w:szCs w:val="23"/>
        </w:rPr>
        <w:t>Например</w:t>
      </w:r>
      <w:proofErr w:type="gramStart"/>
      <w:r>
        <w:rPr>
          <w:rFonts w:ascii="Helvetica" w:hAnsi="Helvetica"/>
          <w:color w:val="333333"/>
          <w:sz w:val="23"/>
          <w:szCs w:val="23"/>
        </w:rPr>
        <w:t>:</w:t>
      </w:r>
      <w:r>
        <w:rPr>
          <w:rFonts w:ascii="Helvetica" w:hAnsi="Helvetica"/>
          <w:i/>
          <w:iCs/>
          <w:color w:val="333333"/>
          <w:sz w:val="23"/>
          <w:szCs w:val="23"/>
        </w:rPr>
        <w:t>ч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>то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-то</w:t>
      </w:r>
      <w:proofErr w:type="spellEnd"/>
      <w:r>
        <w:rPr>
          <w:rFonts w:ascii="Helvetica" w:hAnsi="Helvetica"/>
          <w:i/>
          <w:iCs/>
          <w:color w:val="333333"/>
          <w:sz w:val="23"/>
          <w:szCs w:val="23"/>
        </w:rPr>
        <w:t>, чей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-либо</w:t>
      </w:r>
      <w:r>
        <w:rPr>
          <w:rFonts w:ascii="Helvetica" w:hAnsi="Helvetica"/>
          <w:i/>
          <w:iCs/>
          <w:color w:val="333333"/>
          <w:sz w:val="23"/>
          <w:szCs w:val="23"/>
        </w:rPr>
        <w:t>, как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-нибудь</w:t>
      </w:r>
      <w:r>
        <w:rPr>
          <w:rFonts w:ascii="Helvetica" w:hAnsi="Helvetica"/>
          <w:color w:val="333333"/>
          <w:sz w:val="23"/>
          <w:szCs w:val="23"/>
        </w:rPr>
        <w:t> (частицы входят в состав неопределенных местоимений и становятся суффиксами); </w:t>
      </w:r>
      <w:r>
        <w:rPr>
          <w:rFonts w:ascii="Helvetica" w:hAnsi="Helvetica"/>
          <w:i/>
          <w:iCs/>
          <w:color w:val="333333"/>
          <w:sz w:val="23"/>
          <w:szCs w:val="23"/>
        </w:rPr>
        <w:t>скажи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-ка</w:t>
      </w:r>
      <w:r>
        <w:rPr>
          <w:rFonts w:ascii="Helvetica" w:hAnsi="Helvetica"/>
          <w:i/>
          <w:iCs/>
          <w:color w:val="333333"/>
          <w:sz w:val="23"/>
          <w:szCs w:val="23"/>
        </w:rPr>
        <w:t>, он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-де</w:t>
      </w:r>
      <w:r>
        <w:rPr>
          <w:rFonts w:ascii="Helvetica" w:hAnsi="Helvetica"/>
          <w:i/>
          <w:iCs/>
          <w:color w:val="333333"/>
          <w:sz w:val="23"/>
          <w:szCs w:val="23"/>
        </w:rPr>
        <w:t>, да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-с</w:t>
      </w:r>
      <w:r>
        <w:rPr>
          <w:rFonts w:ascii="Helvetica" w:hAnsi="Helvetica"/>
          <w:i/>
          <w:iCs/>
          <w:color w:val="333333"/>
          <w:sz w:val="23"/>
          <w:szCs w:val="23"/>
        </w:rPr>
        <w:t>, ну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-ка</w:t>
      </w:r>
      <w:r>
        <w:rPr>
          <w:rFonts w:ascii="Helvetica" w:hAnsi="Helvetica"/>
          <w:i/>
          <w:iCs/>
          <w:color w:val="333333"/>
          <w:sz w:val="23"/>
          <w:szCs w:val="23"/>
        </w:rPr>
        <w:t>, ну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-тка</w:t>
      </w:r>
      <w:r>
        <w:rPr>
          <w:rFonts w:ascii="Helvetica" w:hAnsi="Helvetica"/>
          <w:color w:val="333333"/>
          <w:sz w:val="23"/>
          <w:szCs w:val="23"/>
        </w:rPr>
        <w:t> (просторечные или устаревшие выражения).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Не путайте: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будто </w:t>
      </w:r>
      <w:r>
        <w:rPr>
          <w:rFonts w:ascii="Helvetica" w:hAnsi="Helvetica"/>
          <w:color w:val="333333"/>
          <w:sz w:val="23"/>
          <w:szCs w:val="23"/>
        </w:rPr>
        <w:t>пишется слитно.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 Частица 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–т</w:t>
      </w:r>
      <w:proofErr w:type="gram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о</w:t>
      </w:r>
      <w:r>
        <w:rPr>
          <w:rFonts w:ascii="Helvetica" w:hAnsi="Helvetica"/>
          <w:color w:val="333333"/>
          <w:sz w:val="23"/>
          <w:szCs w:val="23"/>
        </w:rPr>
        <w:t> не только входит в состав неопределенных местоимений. Она присоединяется к словам для придания оттенка эмоциональности.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Например:  </w:t>
      </w:r>
      <w:r>
        <w:rPr>
          <w:rFonts w:ascii="Helvetica" w:hAnsi="Helvetica"/>
          <w:i/>
          <w:iCs/>
          <w:color w:val="333333"/>
          <w:sz w:val="23"/>
          <w:szCs w:val="23"/>
        </w:rPr>
        <w:t>Далеко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-то</w:t>
      </w:r>
      <w:r>
        <w:rPr>
          <w:rFonts w:ascii="Helvetica" w:hAnsi="Helvetica"/>
          <w:i/>
          <w:iCs/>
          <w:color w:val="333333"/>
          <w:sz w:val="23"/>
          <w:szCs w:val="23"/>
        </w:rPr>
        <w:t> он не убежит. Задачу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-то</w:t>
      </w:r>
      <w:r>
        <w:rPr>
          <w:rFonts w:ascii="Helvetica" w:hAnsi="Helvetica"/>
          <w:i/>
          <w:iCs/>
          <w:color w:val="333333"/>
          <w:sz w:val="23"/>
          <w:szCs w:val="23"/>
        </w:rPr>
        <w:t> решил?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· Частицы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ко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е-</w:t>
      </w:r>
      <w:proofErr w:type="gram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(кой-)</w:t>
      </w:r>
      <w:r>
        <w:rPr>
          <w:rFonts w:ascii="Helvetica" w:hAnsi="Helvetica"/>
          <w:color w:val="333333"/>
          <w:sz w:val="23"/>
          <w:szCs w:val="23"/>
        </w:rPr>
        <w:t> пишутся </w:t>
      </w:r>
      <w:r>
        <w:rPr>
          <w:rFonts w:ascii="Helvetica" w:hAnsi="Helvetica"/>
          <w:b/>
          <w:bCs/>
          <w:color w:val="333333"/>
          <w:sz w:val="23"/>
          <w:szCs w:val="23"/>
        </w:rPr>
        <w:t>отдельно</w:t>
      </w:r>
      <w:r>
        <w:rPr>
          <w:rFonts w:ascii="Helvetica" w:hAnsi="Helvetica"/>
          <w:color w:val="333333"/>
          <w:sz w:val="23"/>
          <w:szCs w:val="23"/>
        </w:rPr>
        <w:t>, если отделены от местоимения предлогом: </w:t>
      </w:r>
      <w:r>
        <w:rPr>
          <w:rFonts w:ascii="Helvetica" w:hAnsi="Helvetica"/>
          <w:i/>
          <w:iCs/>
          <w:color w:val="333333"/>
          <w:sz w:val="23"/>
          <w:szCs w:val="23"/>
        </w:rPr>
        <w:t>кое у кого, кое с кем.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· Частица </w:t>
      </w:r>
      <w:proofErr w:type="gramStart"/>
      <w:r>
        <w:rPr>
          <w:rFonts w:ascii="Helvetica" w:hAnsi="Helvetica"/>
          <w:color w:val="333333"/>
          <w:sz w:val="23"/>
          <w:szCs w:val="23"/>
        </w:rPr>
        <w:t>-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т</w:t>
      </w:r>
      <w:proofErr w:type="gram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аки</w:t>
      </w:r>
      <w:r>
        <w:rPr>
          <w:rFonts w:ascii="Helvetica" w:hAnsi="Helvetica"/>
          <w:color w:val="333333"/>
          <w:sz w:val="23"/>
          <w:szCs w:val="23"/>
        </w:rPr>
        <w:t> пишется через дефис: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- после наречий: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все-таки, довольно-таки,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- после частиц: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действительно-таки, неужели-таки</w:t>
      </w:r>
      <w:r>
        <w:rPr>
          <w:rFonts w:ascii="Helvetica" w:hAnsi="Helvetica"/>
          <w:color w:val="333333"/>
          <w:sz w:val="23"/>
          <w:szCs w:val="23"/>
        </w:rPr>
        <w:t>,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- после глаголов: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настоял-таки, ушел-таки.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 xml:space="preserve">В остальных случаях </w:t>
      </w:r>
      <w:proofErr w:type="gramStart"/>
      <w:r>
        <w:rPr>
          <w:rFonts w:ascii="Helvetica" w:hAnsi="Helvetica"/>
          <w:b/>
          <w:bCs/>
          <w:color w:val="333333"/>
          <w:sz w:val="23"/>
          <w:szCs w:val="23"/>
        </w:rPr>
        <w:t>-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т</w:t>
      </w:r>
      <w:proofErr w:type="gram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аки</w:t>
      </w:r>
      <w:r>
        <w:rPr>
          <w:rFonts w:ascii="Helvetica" w:hAnsi="Helvetica"/>
          <w:b/>
          <w:bCs/>
          <w:color w:val="333333"/>
          <w:sz w:val="23"/>
          <w:szCs w:val="23"/>
        </w:rPr>
        <w:t> пишется раздельно</w:t>
      </w:r>
      <w:r>
        <w:rPr>
          <w:rFonts w:ascii="Helvetica" w:hAnsi="Helvetica"/>
          <w:color w:val="333333"/>
          <w:sz w:val="23"/>
          <w:szCs w:val="23"/>
        </w:rPr>
        <w:t>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i/>
          <w:iCs/>
          <w:color w:val="333333"/>
          <w:sz w:val="23"/>
          <w:szCs w:val="23"/>
        </w:rPr>
        <w:t>Старик таки добился своего.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i/>
          <w:iCs/>
          <w:color w:val="333333"/>
          <w:sz w:val="23"/>
          <w:szCs w:val="23"/>
        </w:rPr>
        <w:t>Она таки бросила семью.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3971925" cy="2038350"/>
            <wp:effectExtent l="0" t="0" r="9525" b="0"/>
            <wp:docPr id="5" name="Рисунок 5" descr="Правописание части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описание частиц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D" w:rsidRP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Важно не только различать частицы НЕ и НИ, но и отличать частицу от союза и предлога. Именно от этого зависит правильное написание частиц. На уроке вы узнаете, в каких случаях НИ выступает в качестве частицы, приставки или союза и как при этом пишется НИ (слитно или раздельно).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Приставка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ни- 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</w:t>
      </w:r>
      <w:r>
        <w:rPr>
          <w:rFonts w:ascii="Helvetica" w:hAnsi="Helvetica"/>
          <w:color w:val="333333"/>
          <w:sz w:val="23"/>
          <w:szCs w:val="23"/>
        </w:rPr>
        <w:t> входит в состав отрицательных местоимений и наречий: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кто</w:t>
      </w:r>
      <w:r>
        <w:rPr>
          <w:rFonts w:ascii="Helvetica" w:hAnsi="Helvetica"/>
          <w:color w:val="333333"/>
          <w:sz w:val="23"/>
          <w:szCs w:val="23"/>
        </w:rPr>
        <w:t> (</w:t>
      </w:r>
      <w:proofErr w:type="spellStart"/>
      <w:r>
        <w:rPr>
          <w:rFonts w:ascii="Helvetica" w:hAnsi="Helvetica"/>
          <w:color w:val="333333"/>
          <w:sz w:val="23"/>
          <w:szCs w:val="23"/>
        </w:rPr>
        <w:t>местоим</w:t>
      </w:r>
      <w:proofErr w:type="spellEnd"/>
      <w:r>
        <w:rPr>
          <w:rFonts w:ascii="Helvetica" w:hAnsi="Helvetica"/>
          <w:color w:val="333333"/>
          <w:sz w:val="23"/>
          <w:szCs w:val="23"/>
        </w:rPr>
        <w:t>.),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когда</w:t>
      </w:r>
      <w:r>
        <w:rPr>
          <w:rFonts w:ascii="Helvetica" w:hAnsi="Helvetica"/>
          <w:color w:val="333333"/>
          <w:sz w:val="23"/>
          <w:szCs w:val="23"/>
        </w:rPr>
        <w:t> (нареч.).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Если частица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</w:t>
      </w:r>
      <w:r>
        <w:rPr>
          <w:rFonts w:ascii="Helvetica" w:hAnsi="Helvetica"/>
          <w:color w:val="333333"/>
          <w:sz w:val="23"/>
          <w:szCs w:val="23"/>
        </w:rPr>
        <w:t> отделяется от местоимения предлогом, то она пишется отдельно: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с</w:t>
      </w:r>
      <w:r>
        <w:rPr>
          <w:rStyle w:val="a4"/>
          <w:rFonts w:ascii="Helvetica" w:hAnsi="Helvetica"/>
          <w:color w:val="333333"/>
          <w:sz w:val="23"/>
          <w:szCs w:val="23"/>
        </w:rPr>
        <w:t> кем,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 у</w:t>
      </w:r>
      <w:r>
        <w:rPr>
          <w:rStyle w:val="a4"/>
          <w:rFonts w:ascii="Helvetica" w:hAnsi="Helvetica"/>
          <w:color w:val="333333"/>
          <w:sz w:val="23"/>
          <w:szCs w:val="23"/>
        </w:rPr>
        <w:t> кого.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Отличайте </w:t>
      </w:r>
      <w:r>
        <w:rPr>
          <w:rFonts w:ascii="Helvetica" w:hAnsi="Helvetica"/>
          <w:color w:val="333333"/>
          <w:sz w:val="23"/>
          <w:szCs w:val="23"/>
        </w:rPr>
        <w:t>отрицательное местоимение с приставкой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</w:t>
      </w:r>
      <w:proofErr w:type="gramStart"/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и-</w:t>
      </w:r>
      <w:proofErr w:type="gramEnd"/>
      <w:r>
        <w:rPr>
          <w:rFonts w:ascii="Helvetica" w:hAnsi="Helvetica"/>
          <w:color w:val="333333"/>
          <w:sz w:val="23"/>
          <w:szCs w:val="23"/>
        </w:rPr>
        <w:t>  от местоимения с частицей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не</w:t>
      </w:r>
      <w:r>
        <w:rPr>
          <w:rFonts w:ascii="Helvetica" w:hAnsi="Helvetica"/>
          <w:color w:val="333333"/>
          <w:sz w:val="23"/>
          <w:szCs w:val="23"/>
        </w:rPr>
        <w:t>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Сравните: </w:t>
      </w:r>
      <w:r>
        <w:rPr>
          <w:rStyle w:val="a4"/>
          <w:rFonts w:ascii="Helvetica" w:hAnsi="Helvetica"/>
          <w:color w:val="333333"/>
          <w:sz w:val="23"/>
          <w:szCs w:val="23"/>
        </w:rPr>
        <w:t>Это был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не кто иной, как </w:t>
      </w:r>
      <w:r>
        <w:rPr>
          <w:rStyle w:val="a4"/>
          <w:rFonts w:ascii="Helvetica" w:hAnsi="Helvetica"/>
          <w:color w:val="333333"/>
          <w:sz w:val="23"/>
          <w:szCs w:val="23"/>
        </w:rPr>
        <w:t>Дубровский. –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Никто иной</w:t>
      </w:r>
      <w:r>
        <w:rPr>
          <w:rStyle w:val="a4"/>
          <w:rFonts w:ascii="Helvetica" w:hAnsi="Helvetica"/>
          <w:color w:val="333333"/>
          <w:sz w:val="23"/>
          <w:szCs w:val="23"/>
        </w:rPr>
        <w:t> не мог этого сделать.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Запомни: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213"/>
      </w:tblGrid>
      <w:tr w:rsidR="000134ED" w:rsidTr="000134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ED" w:rsidRDefault="000134ED">
            <w:pPr>
              <w:pStyle w:val="a5"/>
              <w:spacing w:before="300" w:beforeAutospacing="0" w:after="0" w:afterAutospacing="0"/>
              <w:rPr>
                <w:sz w:val="23"/>
                <w:szCs w:val="23"/>
              </w:rPr>
            </w:pPr>
            <w:r>
              <w:rPr>
                <w:rStyle w:val="a4"/>
                <w:b/>
                <w:bCs/>
                <w:sz w:val="23"/>
                <w:szCs w:val="23"/>
              </w:rPr>
              <w:lastRenderedPageBreak/>
              <w:t>не</w:t>
            </w:r>
            <w:r>
              <w:rPr>
                <w:rStyle w:val="a4"/>
                <w:sz w:val="23"/>
                <w:szCs w:val="23"/>
              </w:rPr>
              <w:t> что иное, </w:t>
            </w:r>
            <w:r>
              <w:rPr>
                <w:rStyle w:val="a6"/>
                <w:i/>
                <w:iCs/>
                <w:sz w:val="23"/>
                <w:szCs w:val="23"/>
              </w:rPr>
              <w:t>как</w:t>
            </w:r>
          </w:p>
          <w:p w:rsidR="000134ED" w:rsidRDefault="000134ED">
            <w:pPr>
              <w:pStyle w:val="a5"/>
              <w:spacing w:before="300" w:beforeAutospacing="0" w:after="0" w:afterAutospacing="0"/>
              <w:rPr>
                <w:sz w:val="23"/>
                <w:szCs w:val="23"/>
              </w:rPr>
            </w:pPr>
            <w:r>
              <w:rPr>
                <w:rStyle w:val="a4"/>
                <w:b/>
                <w:bCs/>
                <w:sz w:val="23"/>
                <w:szCs w:val="23"/>
              </w:rPr>
              <w:t>не</w:t>
            </w:r>
            <w:r>
              <w:rPr>
                <w:rStyle w:val="a4"/>
                <w:sz w:val="23"/>
                <w:szCs w:val="23"/>
              </w:rPr>
              <w:t> кто иной, </w:t>
            </w:r>
            <w:r>
              <w:rPr>
                <w:rStyle w:val="a6"/>
                <w:i/>
                <w:iCs/>
                <w:sz w:val="23"/>
                <w:szCs w:val="23"/>
              </w:rPr>
              <w:t>как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ED" w:rsidRDefault="000134ED">
            <w:pPr>
              <w:pStyle w:val="a5"/>
              <w:spacing w:before="300" w:beforeAutospacing="0" w:after="0" w:afterAutospacing="0"/>
              <w:rPr>
                <w:sz w:val="23"/>
                <w:szCs w:val="23"/>
              </w:rPr>
            </w:pPr>
            <w:r>
              <w:rPr>
                <w:rStyle w:val="a4"/>
                <w:b/>
                <w:bCs/>
                <w:sz w:val="23"/>
                <w:szCs w:val="23"/>
              </w:rPr>
              <w:t>ничто</w:t>
            </w:r>
            <w:r>
              <w:rPr>
                <w:rStyle w:val="a4"/>
                <w:sz w:val="23"/>
                <w:szCs w:val="23"/>
              </w:rPr>
              <w:t> иное</w:t>
            </w:r>
          </w:p>
          <w:p w:rsidR="000134ED" w:rsidRDefault="000134ED">
            <w:pPr>
              <w:pStyle w:val="a5"/>
              <w:spacing w:before="300" w:beforeAutospacing="0" w:after="0" w:afterAutospacing="0"/>
              <w:rPr>
                <w:sz w:val="23"/>
                <w:szCs w:val="23"/>
              </w:rPr>
            </w:pPr>
            <w:r>
              <w:rPr>
                <w:rStyle w:val="a4"/>
                <w:b/>
                <w:bCs/>
                <w:sz w:val="23"/>
                <w:szCs w:val="23"/>
              </w:rPr>
              <w:t>никто</w:t>
            </w:r>
            <w:r>
              <w:rPr>
                <w:rStyle w:val="a4"/>
                <w:sz w:val="23"/>
                <w:szCs w:val="23"/>
              </w:rPr>
              <w:t> иной</w:t>
            </w:r>
          </w:p>
        </w:tc>
      </w:tr>
    </w:tbl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Повторяющийся союз</w:t>
      </w:r>
      <w:r>
        <w:rPr>
          <w:rFonts w:ascii="Helvetica" w:hAnsi="Helvetica"/>
          <w:color w:val="333333"/>
          <w:sz w:val="23"/>
          <w:szCs w:val="23"/>
        </w:rPr>
        <w:t> 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ни…, ни…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 роли повторяющегося  сочинительного союза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ни…, ни… </w:t>
      </w:r>
      <w:r>
        <w:rPr>
          <w:rFonts w:ascii="Helvetica" w:hAnsi="Helvetica"/>
          <w:color w:val="333333"/>
          <w:sz w:val="23"/>
          <w:szCs w:val="23"/>
        </w:rPr>
        <w:t>служит для связи однородных членов предложения или простых предложений в составе сложного.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Например: </w:t>
      </w:r>
      <w:r>
        <w:rPr>
          <w:rStyle w:val="a4"/>
          <w:rFonts w:ascii="Helvetica" w:hAnsi="Helvetica"/>
          <w:color w:val="333333"/>
          <w:sz w:val="23"/>
          <w:szCs w:val="23"/>
        </w:rPr>
        <w:t>Не хочу я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осуждать,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прощать вас.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она никого не тронет,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ее никто не обидит.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Частица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</w:t>
      </w:r>
      <w:r>
        <w:rPr>
          <w:rStyle w:val="a6"/>
          <w:rFonts w:ascii="Helvetica" w:hAnsi="Helvetica"/>
          <w:color w:val="333333"/>
          <w:sz w:val="23"/>
          <w:szCs w:val="23"/>
        </w:rPr>
        <w:t>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Частица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 </w:t>
      </w:r>
      <w:r>
        <w:rPr>
          <w:rFonts w:ascii="Helvetica" w:hAnsi="Helvetica"/>
          <w:color w:val="333333"/>
          <w:sz w:val="23"/>
          <w:szCs w:val="23"/>
        </w:rPr>
        <w:t>со словами пишется раздельно: </w:t>
      </w:r>
      <w:r>
        <w:rPr>
          <w:rStyle w:val="a4"/>
          <w:rFonts w:ascii="Helvetica" w:hAnsi="Helvetica"/>
          <w:color w:val="333333"/>
          <w:sz w:val="23"/>
          <w:szCs w:val="23"/>
        </w:rPr>
        <w:t>У меня с утра во рту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крошки.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Style w:val="a4"/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Одиночные и двойные частицы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ни</w:t>
      </w:r>
      <w:r>
        <w:rPr>
          <w:rFonts w:ascii="Helvetica" w:hAnsi="Helvetica"/>
          <w:color w:val="333333"/>
          <w:sz w:val="23"/>
          <w:szCs w:val="23"/>
        </w:rPr>
        <w:t> входят в состав устойчивых оборотов и пишутся отдельно. Например: </w:t>
      </w:r>
      <w:r>
        <w:rPr>
          <w:rStyle w:val="a4"/>
          <w:rFonts w:ascii="Helvetica" w:hAnsi="Helvetica"/>
          <w:color w:val="333333"/>
          <w:sz w:val="23"/>
          <w:szCs w:val="23"/>
        </w:rPr>
        <w:t>как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в чём не бывало, во что бы то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стало,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</w:t>
      </w:r>
      <w:proofErr w:type="gramStart"/>
      <w:r>
        <w:rPr>
          <w:rStyle w:val="a4"/>
          <w:rFonts w:ascii="Helvetica" w:hAnsi="Helvetica"/>
          <w:color w:val="333333"/>
          <w:sz w:val="23"/>
          <w:szCs w:val="23"/>
        </w:rPr>
        <w:t>жив</w:t>
      </w:r>
      <w:proofErr w:type="gramEnd"/>
      <w:r>
        <w:rPr>
          <w:rStyle w:val="a4"/>
          <w:rFonts w:ascii="Helvetica" w:hAnsi="Helvetica"/>
          <w:color w:val="333333"/>
          <w:sz w:val="23"/>
          <w:szCs w:val="23"/>
        </w:rPr>
        <w:t>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мертв,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</w:t>
      </w:r>
      <w:r>
        <w:rPr>
          <w:rStyle w:val="a4"/>
          <w:rFonts w:ascii="Helvetica" w:hAnsi="Helvetica"/>
          <w:color w:val="333333"/>
          <w:sz w:val="23"/>
          <w:szCs w:val="23"/>
        </w:rPr>
        <w:t> стать </w:t>
      </w:r>
      <w:r>
        <w:rPr>
          <w:rStyle w:val="a6"/>
          <w:rFonts w:ascii="Helvetica" w:hAnsi="Helvetica"/>
          <w:i/>
          <w:iCs/>
          <w:color w:val="333333"/>
          <w:sz w:val="23"/>
          <w:szCs w:val="23"/>
        </w:rPr>
        <w:t>ни </w:t>
      </w:r>
      <w:r>
        <w:rPr>
          <w:rStyle w:val="a4"/>
          <w:rFonts w:ascii="Helvetica" w:hAnsi="Helvetica"/>
          <w:color w:val="333333"/>
          <w:sz w:val="23"/>
          <w:szCs w:val="23"/>
        </w:rPr>
        <w:t>сесть и др.</w:t>
      </w:r>
    </w:p>
    <w:p w:rsidR="000134ED" w:rsidRP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Междометие</w:t>
      </w:r>
      <w:r>
        <w:rPr>
          <w:rFonts w:ascii="Helvetica" w:hAnsi="Helvetica"/>
          <w:color w:val="333333"/>
          <w:sz w:val="23"/>
          <w:szCs w:val="23"/>
        </w:rPr>
        <w:t> – особая  часть речи, не входящая ни в самостоятельные, ни в служебные части речи, которая выражает различные чувства, побуждения, но не называет их.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Например: </w:t>
      </w:r>
      <w:r>
        <w:rPr>
          <w:rFonts w:ascii="Helvetica" w:hAnsi="Helvetica"/>
          <w:i/>
          <w:iCs/>
          <w:color w:val="333333"/>
          <w:sz w:val="23"/>
          <w:szCs w:val="23"/>
        </w:rPr>
        <w:t xml:space="preserve">ой, ах, ура, ба, боже 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</w:rPr>
        <w:t>мой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 xml:space="preserve"> и др.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Особенности междометий: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· не </w:t>
      </w:r>
      <w:proofErr w:type="gramStart"/>
      <w:r>
        <w:rPr>
          <w:rFonts w:ascii="Helvetica" w:hAnsi="Helvetica"/>
          <w:color w:val="333333"/>
          <w:sz w:val="23"/>
          <w:szCs w:val="23"/>
        </w:rPr>
        <w:t>связаны</w:t>
      </w:r>
      <w:proofErr w:type="gramEnd"/>
      <w:r>
        <w:rPr>
          <w:rFonts w:ascii="Helvetica" w:hAnsi="Helvetica"/>
          <w:color w:val="333333"/>
          <w:sz w:val="23"/>
          <w:szCs w:val="23"/>
        </w:rPr>
        <w:t xml:space="preserve"> грамматически с другими словами;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 не отвечают на вопросы;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 не изменяются;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 не являются членами предложения;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 отличие от служебных частей речи, междометия не служат ни для связи слов в предложении, ни для связи частей предложения.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7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2. Виды междометий по происхождению и структуре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По происхождению междометия делятся на непроизводные и производные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Непроизводные междометия</w:t>
      </w:r>
      <w:r>
        <w:rPr>
          <w:rFonts w:ascii="Helvetica" w:hAnsi="Helvetica"/>
          <w:color w:val="333333"/>
          <w:sz w:val="23"/>
          <w:szCs w:val="23"/>
        </w:rPr>
        <w:t> не соотносятся со словами других частей речи и состоят обычно из одного, двух или трёх звуков: </w:t>
      </w:r>
      <w:r>
        <w:rPr>
          <w:rFonts w:ascii="Helvetica" w:hAnsi="Helvetica"/>
          <w:i/>
          <w:iCs/>
          <w:color w:val="333333"/>
          <w:sz w:val="23"/>
          <w:szCs w:val="23"/>
        </w:rPr>
        <w:t xml:space="preserve">а, о, э, 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</w:rPr>
        <w:t>ах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>, ох, эх, ого, увы</w:t>
      </w:r>
      <w:r>
        <w:rPr>
          <w:rFonts w:ascii="Helvetica" w:hAnsi="Helvetica"/>
          <w:color w:val="333333"/>
          <w:sz w:val="23"/>
          <w:szCs w:val="23"/>
        </w:rPr>
        <w:t>. К этой же группе относятся и сложные междометия типа </w:t>
      </w:r>
      <w:r>
        <w:rPr>
          <w:rFonts w:ascii="Helvetica" w:hAnsi="Helvetica"/>
          <w:i/>
          <w:iCs/>
          <w:color w:val="333333"/>
          <w:sz w:val="23"/>
          <w:szCs w:val="23"/>
        </w:rPr>
        <w:t>ай-ай-ай, ой-ой-ой </w:t>
      </w:r>
      <w:r>
        <w:rPr>
          <w:rFonts w:ascii="Helvetica" w:hAnsi="Helvetica"/>
          <w:color w:val="333333"/>
          <w:sz w:val="23"/>
          <w:szCs w:val="23"/>
        </w:rPr>
        <w:t>и т.п.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Производные междометия</w:t>
      </w:r>
      <w:r>
        <w:rPr>
          <w:rFonts w:ascii="Helvetica" w:hAnsi="Helvetica"/>
          <w:color w:val="333333"/>
          <w:sz w:val="23"/>
          <w:szCs w:val="23"/>
        </w:rPr>
        <w:t> образованы от слов других частей речи: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а) глаголов (</w:t>
      </w:r>
      <w:r>
        <w:rPr>
          <w:rFonts w:ascii="Helvetica" w:hAnsi="Helvetica"/>
          <w:i/>
          <w:iCs/>
          <w:color w:val="333333"/>
          <w:sz w:val="23"/>
          <w:szCs w:val="23"/>
        </w:rPr>
        <w:t>здравствуйте, прощайте, подумаешь</w:t>
      </w:r>
      <w:r>
        <w:rPr>
          <w:rFonts w:ascii="Helvetica" w:hAnsi="Helvetica"/>
          <w:color w:val="333333"/>
          <w:sz w:val="23"/>
          <w:szCs w:val="23"/>
        </w:rPr>
        <w:t>);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б) существительных (</w:t>
      </w:r>
      <w:r>
        <w:rPr>
          <w:rFonts w:ascii="Helvetica" w:hAnsi="Helvetica"/>
          <w:i/>
          <w:iCs/>
          <w:color w:val="333333"/>
          <w:sz w:val="23"/>
          <w:szCs w:val="23"/>
        </w:rPr>
        <w:t>батюшки, караул, господи</w:t>
      </w:r>
      <w:r>
        <w:rPr>
          <w:rFonts w:ascii="Helvetica" w:hAnsi="Helvetica"/>
          <w:color w:val="333333"/>
          <w:sz w:val="23"/>
          <w:szCs w:val="23"/>
        </w:rPr>
        <w:t>);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в) наречий (</w:t>
      </w:r>
      <w:r>
        <w:rPr>
          <w:rFonts w:ascii="Helvetica" w:hAnsi="Helvetica"/>
          <w:i/>
          <w:iCs/>
          <w:color w:val="333333"/>
          <w:sz w:val="23"/>
          <w:szCs w:val="23"/>
        </w:rPr>
        <w:t>довольно, полно</w:t>
      </w:r>
      <w:r>
        <w:rPr>
          <w:rFonts w:ascii="Helvetica" w:hAnsi="Helvetica"/>
          <w:color w:val="333333"/>
          <w:sz w:val="23"/>
          <w:szCs w:val="23"/>
        </w:rPr>
        <w:t>);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г) местоимений (</w:t>
      </w:r>
      <w:r>
        <w:rPr>
          <w:rFonts w:ascii="Helvetica" w:hAnsi="Helvetica"/>
          <w:i/>
          <w:iCs/>
          <w:color w:val="333333"/>
          <w:sz w:val="23"/>
          <w:szCs w:val="23"/>
        </w:rPr>
        <w:t>то-то же</w:t>
      </w:r>
      <w:r>
        <w:rPr>
          <w:rFonts w:ascii="Helvetica" w:hAnsi="Helvetica"/>
          <w:color w:val="333333"/>
          <w:sz w:val="23"/>
          <w:szCs w:val="23"/>
        </w:rPr>
        <w:t>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 производным междометиям относятся и слова иноязычного происхождения (</w:t>
      </w:r>
      <w:r>
        <w:rPr>
          <w:rFonts w:ascii="Helvetica" w:hAnsi="Helvetica"/>
          <w:i/>
          <w:iCs/>
          <w:color w:val="333333"/>
          <w:sz w:val="23"/>
          <w:szCs w:val="23"/>
        </w:rPr>
        <w:t xml:space="preserve">алло, 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</w:rPr>
        <w:t>браво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>, бис, капут</w:t>
      </w:r>
      <w:r>
        <w:rPr>
          <w:rFonts w:ascii="Helvetica" w:hAnsi="Helvetica"/>
          <w:color w:val="333333"/>
          <w:sz w:val="23"/>
          <w:szCs w:val="23"/>
        </w:rPr>
        <w:t>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По структуре междометия могут быть: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proofErr w:type="gramStart"/>
      <w:r>
        <w:rPr>
          <w:rFonts w:ascii="Helvetica" w:hAnsi="Helvetica"/>
          <w:b/>
          <w:bCs/>
          <w:color w:val="333333"/>
          <w:sz w:val="23"/>
          <w:szCs w:val="23"/>
        </w:rPr>
        <w:t>простыми</w:t>
      </w:r>
      <w:proofErr w:type="gramEnd"/>
      <w:r>
        <w:rPr>
          <w:rFonts w:ascii="Helvetica" w:hAnsi="Helvetica"/>
          <w:b/>
          <w:bCs/>
          <w:color w:val="333333"/>
          <w:sz w:val="23"/>
          <w:szCs w:val="23"/>
        </w:rPr>
        <w:t>,</w:t>
      </w:r>
      <w:r>
        <w:rPr>
          <w:rFonts w:ascii="Helvetica" w:hAnsi="Helvetica"/>
          <w:color w:val="333333"/>
          <w:sz w:val="23"/>
          <w:szCs w:val="23"/>
        </w:rPr>
        <w:t> то есть состоять из одного слова (а, </w:t>
      </w:r>
      <w:r>
        <w:rPr>
          <w:rFonts w:ascii="Helvetica" w:hAnsi="Helvetica"/>
          <w:i/>
          <w:iCs/>
          <w:color w:val="333333"/>
          <w:sz w:val="23"/>
          <w:szCs w:val="23"/>
        </w:rPr>
        <w:t>ай, ой, увы</w:t>
      </w:r>
      <w:r>
        <w:rPr>
          <w:rFonts w:ascii="Helvetica" w:hAnsi="Helvetica"/>
          <w:color w:val="333333"/>
          <w:sz w:val="23"/>
          <w:szCs w:val="23"/>
        </w:rPr>
        <w:t>);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proofErr w:type="gramStart"/>
      <w:r>
        <w:rPr>
          <w:rFonts w:ascii="Helvetica" w:hAnsi="Helvetica"/>
          <w:b/>
          <w:bCs/>
          <w:color w:val="333333"/>
          <w:sz w:val="23"/>
          <w:szCs w:val="23"/>
        </w:rPr>
        <w:t>сложными</w:t>
      </w:r>
      <w:proofErr w:type="gramEnd"/>
      <w:r>
        <w:rPr>
          <w:rFonts w:ascii="Helvetica" w:hAnsi="Helvetica"/>
          <w:color w:val="333333"/>
          <w:sz w:val="23"/>
          <w:szCs w:val="23"/>
        </w:rPr>
        <w:t>, т.е. образованными соединением двух-трёх междометий (</w:t>
      </w:r>
      <w:r>
        <w:rPr>
          <w:rFonts w:ascii="Helvetica" w:hAnsi="Helvetica"/>
          <w:i/>
          <w:iCs/>
          <w:color w:val="333333"/>
          <w:sz w:val="23"/>
          <w:szCs w:val="23"/>
        </w:rPr>
        <w:t>ай-ай-ай, ой-ой-ой, батюшки-светы</w:t>
      </w:r>
      <w:r>
        <w:rPr>
          <w:rFonts w:ascii="Helvetica" w:hAnsi="Helvetica"/>
          <w:color w:val="333333"/>
          <w:sz w:val="23"/>
          <w:szCs w:val="23"/>
        </w:rPr>
        <w:t>);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proofErr w:type="gramStart"/>
      <w:r>
        <w:rPr>
          <w:rFonts w:ascii="Helvetica" w:hAnsi="Helvetica"/>
          <w:b/>
          <w:bCs/>
          <w:color w:val="333333"/>
          <w:sz w:val="23"/>
          <w:szCs w:val="23"/>
        </w:rPr>
        <w:t>составными</w:t>
      </w:r>
      <w:proofErr w:type="gramEnd"/>
      <w:r>
        <w:rPr>
          <w:rFonts w:ascii="Helvetica" w:hAnsi="Helvetica"/>
          <w:color w:val="333333"/>
          <w:sz w:val="23"/>
          <w:szCs w:val="23"/>
        </w:rPr>
        <w:t>, то есть состоять из двух и более слов </w:t>
      </w:r>
      <w:r>
        <w:rPr>
          <w:rFonts w:ascii="Helvetica" w:hAnsi="Helvetica"/>
          <w:i/>
          <w:iCs/>
          <w:color w:val="333333"/>
          <w:sz w:val="23"/>
          <w:szCs w:val="23"/>
        </w:rPr>
        <w:t>(увы и ах; то-то же; вот тебе на; вот тебе раз</w:t>
      </w:r>
      <w:r>
        <w:rPr>
          <w:rFonts w:ascii="Helvetica" w:hAnsi="Helvetica"/>
          <w:color w:val="333333"/>
          <w:sz w:val="23"/>
          <w:szCs w:val="23"/>
        </w:rPr>
        <w:t>).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Виды междометий по значению: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эмоциональные междометия</w:t>
      </w:r>
      <w:r>
        <w:rPr>
          <w:rFonts w:ascii="Helvetica" w:hAnsi="Helvetica"/>
          <w:color w:val="333333"/>
          <w:sz w:val="23"/>
          <w:szCs w:val="23"/>
        </w:rPr>
        <w:t> выражают, но не называют чувства, настроения (радость, страх, сомнение, удивление и др.): </w:t>
      </w:r>
      <w:r>
        <w:rPr>
          <w:rFonts w:ascii="Helvetica" w:hAnsi="Helvetica"/>
          <w:i/>
          <w:iCs/>
          <w:color w:val="333333"/>
          <w:sz w:val="23"/>
          <w:szCs w:val="23"/>
        </w:rPr>
        <w:t>ах, ой-ой-ой, увы, боже мой, батюшки, вот те раз, слава богу, как бы не так, фу </w:t>
      </w:r>
      <w:r>
        <w:rPr>
          <w:rFonts w:ascii="Helvetica" w:hAnsi="Helvetica"/>
          <w:color w:val="333333"/>
          <w:sz w:val="23"/>
          <w:szCs w:val="23"/>
        </w:rPr>
        <w:t>и др.;</w:t>
      </w:r>
      <w:proofErr w:type="gramEnd"/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· междометия, которые  выражают </w:t>
      </w:r>
      <w:r>
        <w:rPr>
          <w:rFonts w:ascii="Helvetica" w:hAnsi="Helvetica"/>
          <w:b/>
          <w:bCs/>
          <w:color w:val="333333"/>
          <w:sz w:val="23"/>
          <w:szCs w:val="23"/>
        </w:rPr>
        <w:t>побуждение к действию, команды, приказы</w:t>
      </w:r>
      <w:r>
        <w:rPr>
          <w:rFonts w:ascii="Helvetica" w:hAnsi="Helvetica"/>
          <w:color w:val="333333"/>
          <w:sz w:val="23"/>
          <w:szCs w:val="23"/>
        </w:rPr>
        <w:t>: </w:t>
      </w:r>
      <w:r>
        <w:rPr>
          <w:rFonts w:ascii="Helvetica" w:hAnsi="Helvetica"/>
          <w:i/>
          <w:iCs/>
          <w:color w:val="333333"/>
          <w:sz w:val="23"/>
          <w:szCs w:val="23"/>
        </w:rPr>
        <w:t>ну, эй, караул, кис-кис, вон, кыш, марш, тпру, ну-ка, ш-ш, ау;</w:t>
      </w:r>
      <w:proofErr w:type="gramEnd"/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· </w:t>
      </w:r>
      <w:r>
        <w:rPr>
          <w:rFonts w:ascii="Helvetica" w:hAnsi="Helvetica"/>
          <w:b/>
          <w:bCs/>
          <w:color w:val="333333"/>
          <w:sz w:val="23"/>
          <w:szCs w:val="23"/>
        </w:rPr>
        <w:t>этикетные междометия</w:t>
      </w:r>
      <w:r>
        <w:rPr>
          <w:rFonts w:ascii="Helvetica" w:hAnsi="Helvetica"/>
          <w:color w:val="333333"/>
          <w:sz w:val="23"/>
          <w:szCs w:val="23"/>
        </w:rPr>
        <w:t> являются формулами речевого этикета: </w:t>
      </w:r>
      <w:r>
        <w:rPr>
          <w:rFonts w:ascii="Helvetica" w:hAnsi="Helvetica"/>
          <w:i/>
          <w:iCs/>
          <w:color w:val="333333"/>
          <w:sz w:val="23"/>
          <w:szCs w:val="23"/>
        </w:rPr>
        <w:t>здравству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</w:rPr>
        <w:t>й(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>те), привет, спасибо, пожалуйста, простите, всего хорошего.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8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3. Звукоподражательные слова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 междометиям примыкают, но не относятся слова, обозначающие мгновенные действия (</w:t>
      </w:r>
      <w:proofErr w:type="gramStart"/>
      <w:r>
        <w:rPr>
          <w:rFonts w:ascii="Helvetica" w:hAnsi="Helvetica"/>
          <w:i/>
          <w:iCs/>
          <w:color w:val="333333"/>
          <w:sz w:val="23"/>
          <w:szCs w:val="23"/>
        </w:rPr>
        <w:t>бах</w:t>
      </w:r>
      <w:proofErr w:type="gramEnd"/>
      <w:r>
        <w:rPr>
          <w:rFonts w:ascii="Helvetica" w:hAnsi="Helvetica"/>
          <w:i/>
          <w:iCs/>
          <w:color w:val="333333"/>
          <w:sz w:val="23"/>
          <w:szCs w:val="23"/>
        </w:rPr>
        <w:t>, хлоп, шлёп и др.)</w:t>
      </w:r>
      <w:r>
        <w:rPr>
          <w:rFonts w:ascii="Helvetica" w:hAnsi="Helvetica"/>
          <w:color w:val="333333"/>
          <w:sz w:val="23"/>
          <w:szCs w:val="23"/>
        </w:rPr>
        <w:t>, а также слова, имитирующие различные звуки и голоса животных и птиц  (</w:t>
      </w:r>
      <w:r>
        <w:rPr>
          <w:rFonts w:ascii="Helvetica" w:hAnsi="Helvetica"/>
          <w:i/>
          <w:iCs/>
          <w:color w:val="333333"/>
          <w:sz w:val="23"/>
          <w:szCs w:val="23"/>
        </w:rPr>
        <w:t>тра-та-та; бум-бум-бум; мяу-мяу; гав-гав; га-га-га и др.</w:t>
      </w:r>
      <w:r>
        <w:rPr>
          <w:rFonts w:ascii="Helvetica" w:hAnsi="Helvetica"/>
          <w:color w:val="333333"/>
          <w:sz w:val="23"/>
          <w:szCs w:val="23"/>
        </w:rPr>
        <w:t>).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19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4. Стилистическое использование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Междометия используются в разговорной речи и в художественном стиле, чтобы выразить авторские эмоции или передать настроение героя произведения.</w:t>
      </w:r>
    </w:p>
    <w:p w:rsidR="000134ED" w:rsidRDefault="00742289" w:rsidP="000134ED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</w:rPr>
      </w:pPr>
      <w:hyperlink r:id="rId20" w:anchor="mediaplayer" w:tooltip="Смотреть в видеоуроке" w:history="1">
        <w:r w:rsidR="000134ED">
          <w:rPr>
            <w:rStyle w:val="a3"/>
            <w:rFonts w:ascii="Helvetica" w:hAnsi="Helvetica"/>
            <w:b w:val="0"/>
            <w:bCs w:val="0"/>
            <w:color w:val="346BA2"/>
          </w:rPr>
          <w:t>6. Переход междометий в самостоятельные части речи</w:t>
        </w:r>
      </w:hyperlink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Иногда междометия переходят в разряд самостоятельных частей речи, при этом они принимают конкретное лексическое значение и становятся членом предложения.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Например: </w:t>
      </w:r>
      <w:r>
        <w:rPr>
          <w:rFonts w:ascii="Helvetica" w:hAnsi="Helvetica"/>
          <w:i/>
          <w:iCs/>
          <w:color w:val="333333"/>
          <w:sz w:val="23"/>
          <w:szCs w:val="23"/>
        </w:rPr>
        <w:t>Далече грянуло «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ура</w:t>
      </w:r>
      <w:r>
        <w:rPr>
          <w:rFonts w:ascii="Helvetica" w:hAnsi="Helvetica"/>
          <w:i/>
          <w:iCs/>
          <w:color w:val="333333"/>
          <w:sz w:val="23"/>
          <w:szCs w:val="23"/>
        </w:rPr>
        <w:t>».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Theme="minorHAnsi" w:hAnsiTheme="minorHAnsi"/>
          <w:i/>
          <w:iCs/>
          <w:color w:val="333333"/>
          <w:sz w:val="23"/>
          <w:szCs w:val="23"/>
        </w:rPr>
      </w:pPr>
      <w:r>
        <w:rPr>
          <w:rFonts w:ascii="Helvetica" w:hAnsi="Helvetica"/>
          <w:i/>
          <w:iCs/>
          <w:color w:val="333333"/>
          <w:sz w:val="23"/>
          <w:szCs w:val="23"/>
        </w:rPr>
        <w:t>                  Гонорар – 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увы</w:t>
      </w:r>
      <w:proofErr w:type="gramEnd"/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Helvetica" w:hAnsi="Helvetica"/>
          <w:i/>
          <w:iCs/>
          <w:color w:val="333333"/>
          <w:sz w:val="23"/>
          <w:szCs w:val="23"/>
        </w:rPr>
        <w:t>и </w:t>
      </w:r>
      <w:r>
        <w:rPr>
          <w:rFonts w:ascii="Helvetica" w:hAnsi="Helvetica"/>
          <w:b/>
          <w:bCs/>
          <w:i/>
          <w:iCs/>
          <w:color w:val="333333"/>
          <w:sz w:val="23"/>
          <w:szCs w:val="23"/>
        </w:rPr>
        <w:t>ах</w:t>
      </w:r>
      <w:r>
        <w:rPr>
          <w:rFonts w:ascii="Helvetica" w:hAnsi="Helvetica"/>
          <w:i/>
          <w:iCs/>
          <w:color w:val="333333"/>
          <w:sz w:val="23"/>
          <w:szCs w:val="23"/>
        </w:rPr>
        <w:t>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lastRenderedPageBreak/>
        <w:t>Особенности междометий: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Знаки препинания при междометиях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На письме междометия отделяются от предложения запятой или восклицательным знаком.  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Например: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Тьфу, господи прости!</w:t>
      </w:r>
      <w:r>
        <w:rPr>
          <w:rStyle w:val="a4"/>
          <w:rFonts w:ascii="Helvetica" w:hAnsi="Helvetica"/>
          <w:color w:val="333333"/>
          <w:sz w:val="23"/>
          <w:szCs w:val="23"/>
        </w:rPr>
        <w:t> Пять тысяч раз твердить одно и то же...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                    </w:t>
      </w:r>
      <w:r>
        <w:rPr>
          <w:rStyle w:val="a4"/>
          <w:rFonts w:ascii="Helvetica" w:hAnsi="Helvetica"/>
          <w:b/>
          <w:bCs/>
          <w:color w:val="333333"/>
          <w:sz w:val="23"/>
          <w:szCs w:val="23"/>
        </w:rPr>
        <w:t>Ах,</w:t>
      </w:r>
      <w:r>
        <w:rPr>
          <w:rStyle w:val="a4"/>
          <w:rFonts w:ascii="Helvetica" w:hAnsi="Helvetica"/>
          <w:color w:val="333333"/>
          <w:sz w:val="23"/>
          <w:szCs w:val="23"/>
        </w:rPr>
        <w:t> на свете всё из той же самой глины...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a6"/>
          <w:rFonts w:ascii="Helvetica" w:hAnsi="Helvetica"/>
          <w:color w:val="333333"/>
          <w:sz w:val="23"/>
          <w:szCs w:val="23"/>
        </w:rPr>
        <w:t>Дефис в междометиях</w:t>
      </w:r>
    </w:p>
    <w:p w:rsidR="000134ED" w:rsidRDefault="000134ED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Если междометия и звукоподражательные слова образованы путем повтора, то они пишутся через дефис. Например: бай-бай; ай-ай; гав-гав.</w:t>
      </w:r>
    </w:p>
    <w:p w:rsidR="00C924E5" w:rsidRPr="000134ED" w:rsidRDefault="00C924E5" w:rsidP="000134E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t>Задания  для самостоятельной работы</w:t>
      </w:r>
    </w:p>
    <w:p w:rsidR="00C924E5" w:rsidRDefault="00C924E5" w:rsidP="00C924E5">
      <w:pPr>
        <w:ind w:firstLine="0"/>
        <w:rPr>
          <w:rFonts w:eastAsia="Times New Roman"/>
          <w:color w:val="FF0000"/>
          <w:szCs w:val="24"/>
          <w:lang w:eastAsia="ru-RU"/>
        </w:rPr>
      </w:pPr>
    </w:p>
    <w:p w:rsidR="00C924E5" w:rsidRDefault="00947860" w:rsidP="00C924E5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0134ED">
        <w:rPr>
          <w:rFonts w:eastAsia="Times New Roman"/>
          <w:szCs w:val="24"/>
          <w:lang w:eastAsia="ru-RU"/>
        </w:rPr>
        <w:t>Прочитать лекцию.</w:t>
      </w:r>
    </w:p>
    <w:p w:rsidR="000134ED" w:rsidRDefault="00947860" w:rsidP="00947860">
      <w:pPr>
        <w:ind w:firstLine="0"/>
        <w:rPr>
          <w:rFonts w:eastAsiaTheme="minorHAnsi"/>
          <w:lang w:eastAsia="ru-RU"/>
        </w:rPr>
      </w:pPr>
      <w:r>
        <w:rPr>
          <w:rFonts w:eastAsia="Times New Roman"/>
          <w:szCs w:val="24"/>
          <w:lang w:eastAsia="ru-RU"/>
        </w:rPr>
        <w:t>2.</w:t>
      </w:r>
      <w:r w:rsidR="000134ED">
        <w:rPr>
          <w:rFonts w:eastAsia="Times New Roman"/>
          <w:szCs w:val="24"/>
          <w:lang w:eastAsia="ru-RU"/>
        </w:rPr>
        <w:t xml:space="preserve"> Написать конспект </w:t>
      </w:r>
      <w:r w:rsidR="000134ED">
        <w:rPr>
          <w:rFonts w:eastAsiaTheme="minorHAnsi"/>
          <w:lang w:eastAsia="ru-RU"/>
        </w:rPr>
        <w:t>Правописа</w:t>
      </w:r>
      <w:r>
        <w:rPr>
          <w:rFonts w:eastAsiaTheme="minorHAnsi"/>
          <w:lang w:eastAsia="ru-RU"/>
        </w:rPr>
        <w:t xml:space="preserve">ние частиц. </w:t>
      </w:r>
      <w:r w:rsidR="000134ED">
        <w:rPr>
          <w:rFonts w:eastAsiaTheme="minorHAnsi"/>
          <w:lang w:eastAsia="ru-RU"/>
        </w:rPr>
        <w:t xml:space="preserve"> Правописание междометий и звукоподражаний.</w:t>
      </w:r>
    </w:p>
    <w:p w:rsidR="00C924E5" w:rsidRDefault="00C924E5" w:rsidP="00C924E5">
      <w:pPr>
        <w:ind w:firstLine="0"/>
        <w:rPr>
          <w:rFonts w:eastAsia="Times New Roman"/>
          <w:szCs w:val="24"/>
          <w:lang w:eastAsia="ru-RU"/>
        </w:rPr>
      </w:pPr>
    </w:p>
    <w:p w:rsidR="00C924E5" w:rsidRDefault="00C924E5" w:rsidP="00C924E5">
      <w:pPr>
        <w:ind w:firstLine="0"/>
        <w:rPr>
          <w:rFonts w:eastAsia="Times New Roman"/>
          <w:szCs w:val="24"/>
          <w:lang w:eastAsia="ru-RU"/>
        </w:rPr>
      </w:pPr>
    </w:p>
    <w:p w:rsidR="00C924E5" w:rsidRDefault="00C924E5" w:rsidP="00C924E5">
      <w:pPr>
        <w:jc w:val="both"/>
        <w:rPr>
          <w:rFonts w:eastAsia="Times New Roman"/>
          <w:b/>
          <w:i/>
          <w:szCs w:val="24"/>
          <w:lang w:eastAsia="ru-RU"/>
        </w:rPr>
      </w:pPr>
    </w:p>
    <w:p w:rsidR="00C924E5" w:rsidRDefault="00C924E5" w:rsidP="00C924E5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>: Задание  сдать в электронном формате</w:t>
      </w:r>
      <w:r w:rsidR="00947860">
        <w:rPr>
          <w:i/>
        </w:rPr>
        <w:t xml:space="preserve"> до 06.04</w:t>
      </w:r>
      <w:r>
        <w:rPr>
          <w:i/>
        </w:rPr>
        <w:t xml:space="preserve">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>
        <w:rPr>
          <w:i/>
        </w:rPr>
        <w:t>493@</w:t>
      </w:r>
      <w:r>
        <w:rPr>
          <w:i/>
          <w:lang w:val="en-US"/>
        </w:rPr>
        <w:t>mail</w:t>
      </w:r>
      <w:r>
        <w:rPr>
          <w:i/>
        </w:rPr>
        <w:t>.</w:t>
      </w:r>
    </w:p>
    <w:p w:rsidR="00C924E5" w:rsidRDefault="00C924E5" w:rsidP="00C924E5">
      <w:pPr>
        <w:ind w:firstLine="0"/>
      </w:pPr>
    </w:p>
    <w:p w:rsidR="0059081E" w:rsidRDefault="00742289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3B"/>
    <w:rsid w:val="000134ED"/>
    <w:rsid w:val="0007477E"/>
    <w:rsid w:val="001622F6"/>
    <w:rsid w:val="002C18D3"/>
    <w:rsid w:val="00742289"/>
    <w:rsid w:val="0081243B"/>
    <w:rsid w:val="00947860"/>
    <w:rsid w:val="00C924E5"/>
    <w:rsid w:val="00E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0134E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4E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134E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13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134E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134ED"/>
    <w:rPr>
      <w:b/>
      <w:bCs/>
    </w:rPr>
  </w:style>
  <w:style w:type="character" w:customStyle="1" w:styleId="1">
    <w:name w:val="Название объекта1"/>
    <w:basedOn w:val="a0"/>
    <w:rsid w:val="000134ED"/>
  </w:style>
  <w:style w:type="paragraph" w:styleId="a7">
    <w:name w:val="Balloon Text"/>
    <w:basedOn w:val="a"/>
    <w:link w:val="a8"/>
    <w:uiPriority w:val="99"/>
    <w:semiHidden/>
    <w:unhideWhenUsed/>
    <w:rsid w:val="00013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4E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134E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0134E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4E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134E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13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134E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134ED"/>
    <w:rPr>
      <w:b/>
      <w:bCs/>
    </w:rPr>
  </w:style>
  <w:style w:type="character" w:customStyle="1" w:styleId="1">
    <w:name w:val="Название объекта1"/>
    <w:basedOn w:val="a0"/>
    <w:rsid w:val="000134ED"/>
  </w:style>
  <w:style w:type="paragraph" w:styleId="a7">
    <w:name w:val="Balloon Text"/>
    <w:basedOn w:val="a"/>
    <w:link w:val="a8"/>
    <w:uiPriority w:val="99"/>
    <w:semiHidden/>
    <w:unhideWhenUsed/>
    <w:rsid w:val="00013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4ED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134E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7-klass/bglava-9-chasticyb/smyslovye-chastitsy-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interneturok.ru/lesson/russian/7-klass/bglava-8-mezhdometiyab/mezhdometie-kak-chast-rechi-defis-v-mezhdometiy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urok.ru/lesson/russian/7-klass/bglava-9-chasticyb/smyslovye-chastitsy-2" TargetMode="External"/><Relationship Id="rId12" Type="http://schemas.openxmlformats.org/officeDocument/2006/relationships/hyperlink" Target="https://interneturok.ru/lesson/russian/7-klass/bglava-9-chasticyb/smyslovye-chastitsy-2" TargetMode="External"/><Relationship Id="rId17" Type="http://schemas.openxmlformats.org/officeDocument/2006/relationships/hyperlink" Target="https://interneturok.ru/lesson/russian/7-klass/bglava-8-mezhdometiyab/mezhdometie-kak-chast-rechi-defis-v-mezhdometiya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s://interneturok.ru/lesson/russian/7-klass/bglava-8-mezhdometiyab/mezhdometie-kak-chast-rechi-defis-v-mezhdometiya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interneturok.ru/lesson/russian/7-klass/bglava-9-chasticyb/smyslovye-chastitsy-2" TargetMode="External"/><Relationship Id="rId15" Type="http://schemas.openxmlformats.org/officeDocument/2006/relationships/hyperlink" Target="https://interneturok.ru/lesson/russian/7-klass/bglava-9-chasticyb/razdelnoe-i-defisnoe-napisanie-chastits-morfologicheskiy-razbor-chastits" TargetMode="External"/><Relationship Id="rId10" Type="http://schemas.openxmlformats.org/officeDocument/2006/relationships/hyperlink" Target="https://interneturok.ru/lesson/russian/7-klass/bglava-9-chasticyb/smyslovye-chastitsy-2" TargetMode="External"/><Relationship Id="rId19" Type="http://schemas.openxmlformats.org/officeDocument/2006/relationships/hyperlink" Target="https://interneturok.ru/lesson/russian/7-klass/bglava-8-mezhdometiyab/mezhdometie-kak-chast-rechi-defis-v-mezhdometiy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nterneturok.ru/lesson/russian/7-klass/bglava-9-chasticyb/razdelnoe-i-defisnoe-napisanie-chastits-morfologicheskiy-razbor-chasti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2020-04-04T06:42:00Z</dcterms:created>
  <dcterms:modified xsi:type="dcterms:W3CDTF">2020-04-04T06:42:00Z</dcterms:modified>
</cp:coreProperties>
</file>